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FE" w:rsidRDefault="00E40D0C" w:rsidP="00E40D0C">
      <w:pPr>
        <w:pStyle w:val="Heading1"/>
        <w:tabs>
          <w:tab w:val="left" w:pos="567"/>
          <w:tab w:val="left" w:pos="851"/>
          <w:tab w:val="left" w:pos="1134"/>
        </w:tabs>
      </w:pPr>
      <w:r>
        <w:t>Region and Layout Example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proofErr w:type="gramStart"/>
      <w:r>
        <w:t>&lt;?xml</w:t>
      </w:r>
      <w:proofErr w:type="gramEnd"/>
      <w:r>
        <w:t xml:space="preserve"> version="1.0"?&gt;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proofErr w:type="gramStart"/>
      <w:r>
        <w:t>&lt;!DOCTYPE</w:t>
      </w:r>
      <w:proofErr w:type="gramEnd"/>
      <w:r>
        <w:t xml:space="preserve"> </w:t>
      </w:r>
      <w:proofErr w:type="spellStart"/>
      <w:r>
        <w:t>smil</w:t>
      </w:r>
      <w:proofErr w:type="spellEnd"/>
      <w:r>
        <w:t xml:space="preserve"> PUBLIC "-//W3C//DTD SMIL 2.0//EN"  "http://www.w3.org/2001/SMIL20/SMIL20.dtd"&gt;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>&lt;</w:t>
      </w:r>
      <w:proofErr w:type="spellStart"/>
      <w:r>
        <w:t>smil</w:t>
      </w:r>
      <w:proofErr w:type="spellEnd"/>
      <w:r>
        <w:t xml:space="preserve"> </w:t>
      </w:r>
      <w:proofErr w:type="spellStart"/>
      <w:r>
        <w:t>xmlns</w:t>
      </w:r>
      <w:proofErr w:type="spellEnd"/>
      <w:r>
        <w:t xml:space="preserve">="http://www.w3.org/2001/SMIL20/Language" </w:t>
      </w:r>
      <w:proofErr w:type="spellStart"/>
      <w:r>
        <w:t>xml</w:t>
      </w:r>
      <w:proofErr w:type="gramStart"/>
      <w:r>
        <w:t>:lang</w:t>
      </w:r>
      <w:proofErr w:type="spellEnd"/>
      <w:proofErr w:type="gramEnd"/>
      <w:r>
        <w:t>="en" title="Picture-in-Picture"&gt;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 xml:space="preserve">   </w:t>
      </w:r>
      <w:r>
        <w:tab/>
        <w:t>&lt;</w:t>
      </w:r>
      <w:proofErr w:type="gramStart"/>
      <w:r>
        <w:t>head</w:t>
      </w:r>
      <w:proofErr w:type="gramEnd"/>
      <w:r>
        <w:t>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</w:r>
      <w:r>
        <w:tab/>
        <w:t>&lt;</w:t>
      </w:r>
      <w:proofErr w:type="gramStart"/>
      <w:r>
        <w:t>layout</w:t>
      </w:r>
      <w:proofErr w:type="gramEnd"/>
      <w:r>
        <w:t>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  <w:tab w:val="left" w:pos="1701"/>
        </w:tabs>
      </w:pPr>
      <w:r>
        <w:tab/>
      </w:r>
      <w:r>
        <w:tab/>
      </w:r>
      <w:r>
        <w:tab/>
        <w:t>&lt;</w:t>
      </w:r>
      <w:proofErr w:type="spellStart"/>
      <w:r>
        <w:t>topLayout</w:t>
      </w:r>
      <w:proofErr w:type="spellEnd"/>
      <w:r>
        <w:t xml:space="preserve"> width="400px" height="300px"&gt;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</w:r>
      <w:r>
        <w:tab/>
        <w:t>&lt;region id="main-video" left="0%" top="0%" width="100%" height="</w:t>
      </w:r>
      <w:proofErr w:type="gramStart"/>
      <w:r>
        <w:t>100%</w:t>
      </w:r>
      <w:proofErr w:type="gramEnd"/>
      <w:r>
        <w:t>"&gt;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  <w:ind w:left="1440"/>
      </w:pPr>
      <w:r>
        <w:t xml:space="preserve">&lt;region id="corner-video" left="75%" top="75%" width="25%" height="25%" fit="scale" </w:t>
      </w:r>
      <w:proofErr w:type="spellStart"/>
      <w:r>
        <w:t>soundLevel</w:t>
      </w:r>
      <w:proofErr w:type="spellEnd"/>
      <w:r>
        <w:t>="</w:t>
      </w:r>
      <w:proofErr w:type="gramStart"/>
      <w:r>
        <w:t>0%</w:t>
      </w:r>
      <w:proofErr w:type="gramEnd"/>
      <w:r>
        <w:t>"/&gt;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  <w:tab w:val="left" w:pos="1418"/>
        </w:tabs>
        <w:ind w:left="1134"/>
      </w:pPr>
      <w:r>
        <w:tab/>
        <w:t>&lt;/region&gt;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  <w:t>&lt;/</w:t>
      </w:r>
      <w:proofErr w:type="spellStart"/>
      <w:r>
        <w:t>topLayout</w:t>
      </w:r>
      <w:proofErr w:type="spellEnd"/>
      <w:r>
        <w:t>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</w:r>
      <w:r>
        <w:tab/>
        <w:t>&lt;/layout&gt;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  <w:t>&lt;/head&gt;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  <w:t>&lt;</w:t>
      </w:r>
      <w:proofErr w:type="gramStart"/>
      <w:r>
        <w:t>body</w:t>
      </w:r>
      <w:proofErr w:type="gramEnd"/>
      <w:r>
        <w:t>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</w:r>
      <w:r>
        <w:tab/>
        <w:t>&lt;</w:t>
      </w:r>
      <w:proofErr w:type="gramStart"/>
      <w:r>
        <w:t>par</w:t>
      </w:r>
      <w:proofErr w:type="gramEnd"/>
      <w:r>
        <w:t>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  <w:ind w:left="1134"/>
      </w:pPr>
      <w:r>
        <w:t xml:space="preserve">&lt;video id="big-video" </w:t>
      </w:r>
      <w:proofErr w:type="spellStart"/>
      <w:r>
        <w:t>src</w:t>
      </w:r>
      <w:proofErr w:type="spellEnd"/>
      <w:r>
        <w:t>="</w:t>
      </w:r>
      <w:proofErr w:type="spellStart"/>
      <w:r>
        <w:t>big.mpg</w:t>
      </w:r>
      <w:proofErr w:type="spellEnd"/>
      <w:r>
        <w:t>" alt="our big video" region="main-video"/&gt;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  <w:ind w:left="1134"/>
      </w:pPr>
      <w:r>
        <w:t xml:space="preserve">&lt;video id="small-video" </w:t>
      </w:r>
      <w:proofErr w:type="spellStart"/>
      <w:r>
        <w:t>src</w:t>
      </w:r>
      <w:proofErr w:type="spellEnd"/>
      <w:r>
        <w:t>="</w:t>
      </w:r>
      <w:proofErr w:type="spellStart"/>
      <w:r>
        <w:t>small.mpg</w:t>
      </w:r>
      <w:proofErr w:type="spellEnd"/>
      <w:r>
        <w:t>" alt="our small video" region="corner-video" end="big-</w:t>
      </w:r>
      <w:proofErr w:type="spellStart"/>
      <w:r>
        <w:t>video.end</w:t>
      </w:r>
      <w:proofErr w:type="spellEnd"/>
      <w:r>
        <w:t>"/&gt;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</w:r>
      <w:r>
        <w:tab/>
        <w:t>&lt;/par&gt;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ab/>
        <w:t>&lt;/body&gt;</w:t>
      </w:r>
    </w:p>
    <w:p w:rsidR="00E40D0C" w:rsidRDefault="00E40D0C" w:rsidP="00E40D0C">
      <w:pPr>
        <w:tabs>
          <w:tab w:val="left" w:pos="567"/>
          <w:tab w:val="left" w:pos="851"/>
          <w:tab w:val="left" w:pos="1134"/>
        </w:tabs>
      </w:pPr>
      <w:r>
        <w:t>&lt;/</w:t>
      </w:r>
      <w:proofErr w:type="spellStart"/>
      <w:r>
        <w:t>smil</w:t>
      </w:r>
      <w:proofErr w:type="spellEnd"/>
      <w:r>
        <w:t>&gt;</w:t>
      </w:r>
    </w:p>
    <w:p w:rsidR="00823C09" w:rsidRDefault="00823C09" w:rsidP="00E40D0C">
      <w:pPr>
        <w:tabs>
          <w:tab w:val="left" w:pos="567"/>
          <w:tab w:val="left" w:pos="851"/>
          <w:tab w:val="left" w:pos="1134"/>
        </w:tabs>
      </w:pPr>
    </w:p>
    <w:p w:rsidR="00823C09" w:rsidRPr="00E40D0C" w:rsidRDefault="00823C09" w:rsidP="00E40D0C">
      <w:pPr>
        <w:tabs>
          <w:tab w:val="left" w:pos="567"/>
          <w:tab w:val="left" w:pos="851"/>
          <w:tab w:val="left" w:pos="1134"/>
        </w:tabs>
      </w:pPr>
      <w:r>
        <w:t xml:space="preserve">You can find this example and others at </w:t>
      </w:r>
      <w:hyperlink r:id="rId5" w:history="1">
        <w:r w:rsidRPr="00823C09">
          <w:rPr>
            <w:rStyle w:val="Hyperlink"/>
          </w:rPr>
          <w:t>http</w:t>
        </w:r>
      </w:hyperlink>
      <w:hyperlink r:id="rId6" w:history="1">
        <w:proofErr w:type="gramStart"/>
        <w:r w:rsidRPr="00823C09">
          <w:rPr>
            <w:rStyle w:val="Hyperlink"/>
          </w:rPr>
          <w:t>:/</w:t>
        </w:r>
        <w:proofErr w:type="gramEnd"/>
        <w:r w:rsidRPr="00823C09">
          <w:rPr>
            <w:rStyle w:val="Hyperlink"/>
          </w:rPr>
          <w:t>/</w:t>
        </w:r>
      </w:hyperlink>
      <w:hyperlink r:id="rId7" w:history="1">
        <w:r w:rsidRPr="00823C09">
          <w:rPr>
            <w:rStyle w:val="Hyperlink"/>
          </w:rPr>
          <w:t>smilguide.com/guide/tutorial/learning-to-smil</w:t>
        </w:r>
      </w:hyperlink>
    </w:p>
    <w:sectPr w:rsidR="00823C09" w:rsidRPr="00E40D0C" w:rsidSect="003D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0D0C"/>
    <w:rsid w:val="003D23BD"/>
    <w:rsid w:val="00823C09"/>
    <w:rsid w:val="008A4CA2"/>
    <w:rsid w:val="00BF1792"/>
    <w:rsid w:val="00C948FD"/>
    <w:rsid w:val="00E40D0C"/>
    <w:rsid w:val="00EB4E85"/>
    <w:rsid w:val="00E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BD"/>
  </w:style>
  <w:style w:type="paragraph" w:styleId="Heading1">
    <w:name w:val="heading 1"/>
    <w:basedOn w:val="Normal"/>
    <w:next w:val="Normal"/>
    <w:link w:val="Heading1Char"/>
    <w:uiPriority w:val="9"/>
    <w:qFormat/>
    <w:rsid w:val="00E40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3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guide.com/guide/tutorial/learning-to-s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milguide.com/guide/tutorial/learning-to-smil" TargetMode="External"/><Relationship Id="rId5" Type="http://schemas.openxmlformats.org/officeDocument/2006/relationships/hyperlink" Target="http://smilguide.com/guide/tutorial/learning-to-sm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5703-9BC8-474A-B5A7-CF363485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>Computing Science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halvey</dc:creator>
  <cp:keywords/>
  <dc:description/>
  <cp:lastModifiedBy>halvey</cp:lastModifiedBy>
  <cp:revision>2</cp:revision>
  <dcterms:created xsi:type="dcterms:W3CDTF">2008-01-31T13:03:00Z</dcterms:created>
  <dcterms:modified xsi:type="dcterms:W3CDTF">2008-02-04T13:13:00Z</dcterms:modified>
</cp:coreProperties>
</file>